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A1A"/>
          <w:sz w:val="44"/>
          <w:szCs w:val="44"/>
        </w:rPr>
        <w:t xml:space="preserve">Magoma Charles Kevin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555555"/>
          <w:sz w:val="24"/>
          <w:szCs w:val="24"/>
        </w:rPr>
        <w:t xml:space="preserve">Finance &amp; Business Development Professional</w:t>
      </w:r>
    </w:p>
    <w:p>
      <w:pPr>
        <w:spacing w:after="2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0"/>
          <w:szCs w:val="20"/>
        </w:rPr>
        <w:t xml:space="preserve">charles77kevin@gmail.com  |  +1 971-419-9271  |  Houston, TX, United States  |  linkedin.com/in/kevin-charles-magoma</w:t>
      </w:r>
    </w:p>
    <w:p>
      <w:pPr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PROFESSIONAL SUMMARY</w:t>
      </w:r>
    </w:p>
    <w:p>
      <w:pPr>
        <w:spacing w:after="16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Finance and accounting professional with 4+ years of experience spanning financial advisory, business development, and data analytics — combining deep domain expertise with Python/SQL fluency, technical writing, and the rigorous evaluation skills that AI-training and evaluation projects demand.</w:t>
      </w:r>
    </w:p>
    <w:p>
      <w:pPr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CORE COMPETENCIES</w:t>
      </w:r>
    </w:p>
    <w:p>
      <w:pPr>
        <w:spacing w:after="16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4+ Years Experience   |   $3.5M+ Pipeline Generated   |   $20M Client Asset Growth   |   60% Reporting Time Cut</w:t>
      </w:r>
    </w:p>
    <w:p>
      <w:pPr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PROFESSIONAL EXPERIENCE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Data &amp; Reporting Analyst (Contract)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Independent / Freelance  |  Houston, TX (Remote)  |  May 2025 – Present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Build automated reporting pipelines in Python (pandas, openpyxl) and SQL that consolidate multi-source financial data into executive-ready dashboards, cutting manual reporting time by 60%.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Author technical documentation, data dictionaries, and metric definitions for internal models — ensuring every assumption, edge case, and source is traceable, the same documentation rigor applied to high-quality domain annotation.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Perform fact-checking and quality review on AI-generated financial content, flagging factual errors, hallucinated citations, and imprecise terminology (e.g. conflating "alpha" with "excess return") before publication.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Translate ambiguous business questions into structured analytical tasks with clear acceptance criteria and reviewer-friendly documentation — the same skill that makes for reliable, auditable evaluation work.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Business &amp; Real Estate Consultant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PAC Consulting  |  Houston, TX  |  Oct 2024 – Apr 2025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Achieved 125% of business development targets through strategic client acquisition and relationship management with high-net-worth prospects.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Sourced 15+ qualified leads monthly through a consultative approach, converting them into long-term consulting partnerships.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Collaborated with business partners to align client acquisition efforts, creating $2.1M in new business pipeline across real estate and consulting services.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Overcame objections around investment risk and market volatility by providing data-driven insights and comprehensive market analysis.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Financial Advisor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Equitable Advisors  |  Houston, TX  |  Oct 2021 – Apr 2024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Exceeded performance benchmarks by 130% through persistent prospecting and relationship-building with high-net-worth decision-makers.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Generated 12+ sales-qualified opportunities monthly by conducting in-depth financial assessments and identifying wealth-accumulation opportunities.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Partnered with senior advisors to provide actionable insights on client interactions and market trends, driving portfolio growth and revenue expansion.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Navigated complex financial objections and compliance requirements, maintaining consistent client acquisition and portfolio management across diverse investment strategies.</w:t>
      </w:r>
    </w:p>
    <w:p>
      <w:pPr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SKILLS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Domain Expertise: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Financial Analysis  •  Investment Strategy  •  Accounting Principles  •  Wealth Management  •  Real Estate Finance  •  Risk Assessment  •  Regulatory Compliance  •  Market Research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Sales &amp; Business Development: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Lead Generation  •  Lead Qualification  •  Strategic Prospecting  •  Cold Calling  •  Consultative Selling  •  Client Relationship Management  •  Pipeline Management  •  CRM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Tools &amp; Technology: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Salesforce  •  Sales Navigator  •  ZoomInfo  •  Apollo.io  •  Microsoft Excel  •  Financial Modeling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Technical &amp; Data: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Python (pandas, openpyxl)  •  SQL  •  Tableau / Power BI  •  Technical Writing  •  Data Visualization  •  Git / Version Control  •  Prompt Engineering  •  Documentation / Data Dictionaries</w:t>
      </w:r>
    </w:p>
    <w:p>
      <w:pPr>
        <w:spacing w:after="8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Analytical &amp; Communication: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Data-Driven Analysis  •  Written Communication  •  Fact-Checking  •  Research  •  Critical Evaluation  •  Attention to Detail</w:t>
      </w:r>
    </w:p>
    <w:p>
      <w:pPr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KEY ACHIEVEMENTS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$3.5M+ — Pipeline Generation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Generated over $3.5M in qualified pipeline across multiple roles through strategic prospecting and lead qualification, consistently sourcing 12–15 sales-qualified leads per week via targeted outreach and consultative selling.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$20M — Client Portfolio Growth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Guided 50+ clients in strategic business growth and real estate investments, collectively boosting their asset value by $20M while maintaining relationships with 100+ high-net-worth clients.</w:t>
      </w:r>
    </w:p>
    <w:p>
      <w:pPr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EDUCATION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BBA in Accounting and Finance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State University of New York at Old Westbury  |  Old Westbury, NY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Bachelor of Business Administration with a concentration in Accounting and Finance — foundational expertise in financial reporting, corporate finance, investment analysis, and accounting principles.</w:t>
      </w:r>
    </w:p>
    <w:p>
      <w:pPr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CERTIFICATIONS &amp; CONTINUING EDUCATION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Google Data Analytics Professional Certificate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2"/>
          <w:szCs w:val="22"/>
        </w:rPr>
        <w:t xml:space="preserve">  (2025)</w:t>
      </w:r>
    </w:p>
    <w:p>
      <w:pPr>
        <w:spacing w:after="1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Google / Coursera  |  ID: GDA-2025-KM  |  Skills: SQL, R, Tableau, Data Cleaning, Data Visualization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Python for Finance Specialization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2"/>
          <w:szCs w:val="22"/>
        </w:rPr>
        <w:t xml:space="preserve">  (2025)</w:t>
      </w:r>
    </w:p>
    <w:p>
      <w:pPr>
        <w:spacing w:after="1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Coursera  |  ID: PYF-SPEC-2025  |  Skills: pandas, NumPy, Financial Modeling, Time Series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Machine Learning Specialization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2"/>
          <w:szCs w:val="22"/>
        </w:rPr>
        <w:t xml:space="preserve">  (2024)</w:t>
      </w:r>
    </w:p>
    <w:p>
      <w:pPr>
        <w:spacing w:after="1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DeepLearning.AI / Coursera  |  ID: MLS-2024-KM  |  Skills: Supervised Learning, Neural Networks, Model Evaluation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Prompt Engineering for LLMs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2"/>
          <w:szCs w:val="22"/>
        </w:rPr>
        <w:t xml:space="preserve">  (2024)</w:t>
      </w:r>
    </w:p>
    <w:p>
      <w:pPr>
        <w:spacing w:after="1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DeepLearning.AI  |  ID: PE-LLM-2024  |  Skills: Prompt Design, RLHF, LLM Evaluation</w:t>
      </w:r>
    </w:p>
    <w:p>
      <w:pPr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4"/>
          <w:szCs w:val="24"/>
        </w:rPr>
        <w:t xml:space="preserve">AWARDS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Life Leaders Award (2023)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Equitable Advisors — Ranked in the top tier of financial advisors for outstanding client acquisition and portfolio performance.</w:t>
      </w:r>
    </w:p>
    <w:p>
      <w:pPr>
        <w:spacing w:after="4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Fast Start Award (2022)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Equitable Advisors — Recognized among top representatives in the new hiring class for exceptional business performance within the first 60 days (20k credits).</w:t>
      </w:r>
    </w:p>
    <w:sectPr>
      <w:pgSz w:w="11906" w:h="16838" w:orient="portrait"/>
      <w:pgMar w:top="1152" w:right="1296" w:bottom="1152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Kevin Magoma — Resume</dc:title>
  <dc:creator>Kevin Magoma</dc:creator>
  <dc:description>Resume</dc:description>
  <cp:lastModifiedBy>Un-named</cp:lastModifiedBy>
  <cp:revision>1</cp:revision>
  <dcterms:created xsi:type="dcterms:W3CDTF">2026-06-19T16:31:41.559Z</dcterms:created>
  <dcterms:modified xsi:type="dcterms:W3CDTF">2026-06-19T16:31:41.560Z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